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45A" w:rsidRPr="0018345A" w:rsidRDefault="0018345A" w:rsidP="0018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8345A" w:rsidRPr="0018345A" w:rsidRDefault="0018345A" w:rsidP="0018345A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45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90600" cy="1162050"/>
            <wp:effectExtent l="0" t="0" r="0" b="0"/>
            <wp:docPr id="1" name="Рисунок 1" descr="https://www.referent.ru/1/4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ferent.ru/1/466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45A" w:rsidRPr="0018345A" w:rsidRDefault="0018345A" w:rsidP="0018345A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834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МИНИСТЕРСТВО ЗДРАВООХРАНЕНИЯ РОССИЙСКОЙ ФЕДЕРАЦИИ</w:t>
      </w:r>
    </w:p>
    <w:p w:rsidR="0018345A" w:rsidRPr="0018345A" w:rsidRDefault="0018345A" w:rsidP="0018345A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8345A" w:rsidRPr="0018345A" w:rsidRDefault="0018345A" w:rsidP="0018345A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834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ГЛАВНЫЙ ГОСУДАРСТВЕННЫЙ САНИТАРНЫЙ ВРАЧ </w:t>
      </w:r>
      <w:bookmarkStart w:id="0" w:name="l1"/>
      <w:bookmarkEnd w:id="0"/>
      <w:r w:rsidRPr="001834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РОССИЙСКОЙ ФЕДЕРАЦИИ</w:t>
      </w:r>
    </w:p>
    <w:p w:rsidR="0018345A" w:rsidRPr="0018345A" w:rsidRDefault="0018345A" w:rsidP="0018345A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8345A" w:rsidRPr="0018345A" w:rsidRDefault="0018345A" w:rsidP="0018345A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" w:name="h87"/>
      <w:bookmarkEnd w:id="1"/>
      <w:r w:rsidRPr="001834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 </w:t>
      </w:r>
      <w:r w:rsidRPr="001834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от 13 июля 2001 г. N 18</w:t>
      </w:r>
    </w:p>
    <w:p w:rsidR="0018345A" w:rsidRPr="0018345A" w:rsidRDefault="0018345A" w:rsidP="0018345A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8345A" w:rsidRPr="0018345A" w:rsidRDefault="0018345A" w:rsidP="0018345A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834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ВВЕДЕНИИ В ДЕЙСТВИЕ САНИТАРНЫХ ПРАВИЛ - СП 1.1.1058-01</w:t>
      </w:r>
      <w:bookmarkStart w:id="2" w:name="l2"/>
      <w:bookmarkEnd w:id="2"/>
    </w:p>
    <w:p w:rsidR="0018345A" w:rsidRPr="0018345A" w:rsidRDefault="0018345A" w:rsidP="0018345A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8345A" w:rsidRPr="0018345A" w:rsidRDefault="0018345A" w:rsidP="0018345A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ред. Постановления Главного государственного санитарного врача РФ </w:t>
      </w:r>
      <w:hyperlink r:id="rId5" w:history="1">
        <w:r w:rsidRPr="0018345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27.03.2007 N 13</w:t>
        </w:r>
      </w:hyperlink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18345A" w:rsidRPr="0018345A" w:rsidRDefault="0018345A" w:rsidP="0018345A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На основании Федерального закона "О санитарно - эпидемиологическом благополучии населения" </w:t>
      </w:r>
      <w:hyperlink r:id="rId6" w:history="1">
        <w:r w:rsidRPr="0018345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30 марта 1999 г. N 52-ФЗ</w:t>
        </w:r>
      </w:hyperlink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"</w:t>
      </w:r>
      <w:hyperlink r:id="rId7" w:anchor="l113" w:history="1">
        <w:r w:rsidRPr="0018345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Положения</w:t>
        </w:r>
      </w:hyperlink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 государственном санитарно - эпидемиологическом нормировании", утвержденного Постановлением </w:t>
      </w:r>
      <w:bookmarkStart w:id="3" w:name="l3"/>
      <w:bookmarkEnd w:id="3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Правительства Российской Федерации от 24 июля 2000 г. N 554, постановляю: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Ввести в действие санитарные правила "Организация и проведение производственного контроля за соблюдением санитарных правил и </w:t>
      </w:r>
      <w:bookmarkStart w:id="4" w:name="l4"/>
      <w:bookmarkEnd w:id="4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выполнением санитарно - противоэпидемических (профилактических) мероприятий. СП 1.1.1058-01", утвержденные Главным государственным санитарным врачом Российской Федерации 10 июля 2001 г., с 1 января 2002 года.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18345A" w:rsidRPr="0018345A" w:rsidRDefault="0018345A" w:rsidP="0018345A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45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Г.Г.ОНИЩЕНКО</w:t>
      </w:r>
      <w:bookmarkStart w:id="5" w:name="l5"/>
      <w:bookmarkEnd w:id="5"/>
    </w:p>
    <w:p w:rsidR="0018345A" w:rsidRPr="0018345A" w:rsidRDefault="0018345A" w:rsidP="0018345A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18345A" w:rsidRPr="0018345A" w:rsidRDefault="0018345A" w:rsidP="0018345A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45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УТВЕРЖДАЮ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8345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Главный государственный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8345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санитарный врач </w:t>
      </w:r>
      <w:bookmarkStart w:id="6" w:name="l6"/>
      <w:bookmarkEnd w:id="6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8345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Российской Федерации,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8345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Первый заместитель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8345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Министра здравоохранения </w:t>
      </w:r>
      <w:bookmarkStart w:id="7" w:name="l7"/>
      <w:bookmarkEnd w:id="7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8345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Российской Федерации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8345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Г.Г.ОНИЩЕНКО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8345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10 июля 2001 г.</w:t>
      </w:r>
    </w:p>
    <w:p w:rsidR="0018345A" w:rsidRPr="0018345A" w:rsidRDefault="0018345A" w:rsidP="0018345A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8345A" w:rsidRPr="0018345A" w:rsidRDefault="0018345A" w:rsidP="0018345A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45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Дата введения: 1 января 2002 г. </w:t>
      </w:r>
      <w:bookmarkStart w:id="8" w:name="l8"/>
      <w:bookmarkEnd w:id="8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8345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Срок действия - десять лет.</w:t>
      </w:r>
    </w:p>
    <w:p w:rsidR="0018345A" w:rsidRPr="0018345A" w:rsidRDefault="0018345A" w:rsidP="0018345A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8345A" w:rsidRPr="0018345A" w:rsidRDefault="0018345A" w:rsidP="0018345A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834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1.1. ОБЩИЕ ВОПРОСЫ</w:t>
      </w:r>
    </w:p>
    <w:p w:rsidR="0018345A" w:rsidRPr="0018345A" w:rsidRDefault="0018345A" w:rsidP="0018345A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8345A" w:rsidRPr="0018345A" w:rsidRDefault="0018345A" w:rsidP="0018345A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834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ОРГАНИЗАЦИЯ И ПРОВЕДЕНИЕ ПРОИЗВОДСТВЕННОГО КОНТРОЛЯ ЗА СОБЛЮДЕНИЕМ </w:t>
      </w:r>
      <w:bookmarkStart w:id="9" w:name="l9"/>
      <w:bookmarkEnd w:id="9"/>
      <w:r w:rsidRPr="001834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САНИТАРНЫХ ПРАВИЛ И ВЫПОЛНЕНИЕМ САНИТАРНО - ПРОТИВОЭПИДЕМИЧЕСКИХ (ПРОФИЛАКТИЧЕСКИХ) МЕРОПРИЯТИЙ</w:t>
      </w:r>
    </w:p>
    <w:p w:rsidR="0018345A" w:rsidRPr="0018345A" w:rsidRDefault="0018345A" w:rsidP="0018345A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8345A" w:rsidRPr="0018345A" w:rsidRDefault="0018345A" w:rsidP="0018345A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0" w:name="h88"/>
      <w:bookmarkEnd w:id="10"/>
      <w:r w:rsidRPr="001834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САНИТАРНЫЕ ПРАВИЛА СП 1.1.1058-01</w:t>
      </w:r>
    </w:p>
    <w:p w:rsidR="0018345A" w:rsidRPr="0018345A" w:rsidRDefault="0018345A" w:rsidP="0018345A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8345A" w:rsidRPr="0018345A" w:rsidRDefault="0018345A" w:rsidP="0018345A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ред. Постановления Главного государственного санитарного врача РФ </w:t>
      </w:r>
      <w:hyperlink r:id="rId8" w:history="1">
        <w:r w:rsidRPr="0018345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27.03.2007 N 13</w:t>
        </w:r>
      </w:hyperlink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18345A" w:rsidRPr="0018345A" w:rsidRDefault="0018345A" w:rsidP="0018345A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8345A" w:rsidRPr="0018345A" w:rsidRDefault="0018345A" w:rsidP="0018345A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11" w:name="h89"/>
      <w:bookmarkEnd w:id="11"/>
      <w:r w:rsidRPr="001834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I. Область применения и общие положения</w:t>
      </w:r>
      <w:bookmarkStart w:id="12" w:name="l10"/>
      <w:bookmarkEnd w:id="12"/>
    </w:p>
    <w:p w:rsidR="0018345A" w:rsidRPr="0018345A" w:rsidRDefault="0018345A" w:rsidP="0018345A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1.1. Санитарные правила "Организация и проведение производственного контроля за соблюдением санитарных правил и выполнением санитарно - противоэпидемических (профилактических) мероприятий" (далее - Санитарные правила) определяют порядок </w:t>
      </w:r>
      <w:bookmarkStart w:id="13" w:name="l11"/>
      <w:bookmarkEnd w:id="13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организации и проведения производственного контроля за соблюдением санитарных правил и выполнением санитарно - противоэпидемических (профилактических) мероприятий и предусматривают обязанности </w:t>
      </w:r>
      <w:bookmarkStart w:id="14" w:name="l12"/>
      <w:bookmarkEnd w:id="14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юридических лиц и индивидуальных предпринимателей по выполнению их требований.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1.2. Санитарные правила разработаны в соответствии с Федеральным законом "О санитарно - эпидемиологическом благополучии населения" </w:t>
      </w:r>
      <w:hyperlink r:id="rId9" w:history="1">
        <w:r w:rsidRPr="0018345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30 марта 1999 г. N 52-ФЗ</w:t>
        </w:r>
      </w:hyperlink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(Собрание законодательства </w:t>
      </w:r>
      <w:bookmarkStart w:id="15" w:name="l13"/>
      <w:bookmarkEnd w:id="15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Российской Федерации, 1999, N 4, ст. 1650), Постановлением Правительства Российской Федерации </w:t>
      </w:r>
      <w:hyperlink r:id="rId10" w:history="1">
        <w:r w:rsidRPr="0018345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24 июля 2000 г. N 554</w:t>
        </w:r>
      </w:hyperlink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"Об утверждении Положения о государственной санитарно - </w:t>
      </w:r>
      <w:bookmarkStart w:id="16" w:name="l14"/>
      <w:bookmarkEnd w:id="16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эпидемиологической службе Российской Федерации и Положения о государственном санитарно - эпидемиологическом нормировании" (Собрание законодательства Российской Федерации, 31 июля 2000 г., N 31, ст. 3295). </w:t>
      </w:r>
      <w:bookmarkStart w:id="17" w:name="l15"/>
      <w:bookmarkEnd w:id="17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1.3. Настоящие Санитарные правила предназначены для юридических лиц и индивидуальных предпринимателей, осуществляющих подготовку к вводу и / или производство, хранение, транспортировку и реализацию продукции, выполняющих работы и оказывающих услуги, а </w:t>
      </w:r>
      <w:bookmarkStart w:id="18" w:name="l16"/>
      <w:bookmarkEnd w:id="18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 для органов и учреждений государственной санитарно - эпидемиологической службы Российской Федерации, осуществляющих государственный санитарно - эпидемиологический надзор.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1.4. При разработке санитарных правил по отдельным видам </w:t>
      </w:r>
      <w:bookmarkStart w:id="19" w:name="l17"/>
      <w:bookmarkEnd w:id="19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деятельности и производственным процессам, внесении дополнений и изменений в действующие санитарные правила необходимо включение в них в качестве самостоятельного раздела требований к организации и </w:t>
      </w:r>
      <w:bookmarkStart w:id="20" w:name="l18"/>
      <w:bookmarkEnd w:id="20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осуществлению производственного контроля.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21" w:name="l19"/>
      <w:bookmarkEnd w:id="21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1.5. Юридические лица и индивидуальные предприниматели в соответствии с осуществляемой ими деятельностью обязаны выполнять требования санитарного законодательства, а также постановлений, предписаний и санитарно-эпидемиологических заключений должностных лиц органов, уполномоченных осуществлять государственный санитарно-эпидемиологический надзор, в том числе: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Постановления Главного государственного санитарного врача РФ </w:t>
      </w:r>
      <w:hyperlink r:id="rId11" w:anchor="l9" w:history="1">
        <w:r w:rsidRPr="0018345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27.03.2007 N 13</w:t>
        </w:r>
      </w:hyperlink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разрабатывать и проводить санитарно - противоэпидемические </w:t>
      </w:r>
      <w:bookmarkStart w:id="22" w:name="l20"/>
      <w:bookmarkEnd w:id="22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(профилактические) мероприятия;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обеспечивать безопасность для здоровья человека выполняемых работ и оказываемых услуг, а также продукции производственно - технического назначения, пищевых продуктов и товаров для личных и </w:t>
      </w:r>
      <w:bookmarkStart w:id="23" w:name="l21"/>
      <w:bookmarkEnd w:id="23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бытовых нужд при их производстве, транспортировке, хранении и реализации населению;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осуществлять производственный контроль, в том числе посредством проведения лабораторных исследований и испытаний, за соблюдением санитарных правил и проведением санитарно - </w:t>
      </w:r>
      <w:bookmarkStart w:id="24" w:name="l22"/>
      <w:bookmarkEnd w:id="24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продукции.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18345A" w:rsidRPr="0018345A" w:rsidRDefault="0018345A" w:rsidP="0018345A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25" w:name="h90"/>
      <w:bookmarkEnd w:id="25"/>
      <w:r w:rsidRPr="001834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II. Порядок организации и проведения </w:t>
      </w:r>
      <w:bookmarkStart w:id="26" w:name="l23"/>
      <w:bookmarkEnd w:id="26"/>
      <w:r w:rsidRPr="001834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производственного контроля</w:t>
      </w:r>
    </w:p>
    <w:p w:rsidR="0018345A" w:rsidRPr="0018345A" w:rsidRDefault="0018345A" w:rsidP="0018345A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2.1. Производственный контроль за соблюдением санитарных правил и выполнением санитарно - противоэпидемических (профилактических) мероприятий (далее - производственный контроль) </w:t>
      </w:r>
      <w:bookmarkStart w:id="27" w:name="l24"/>
      <w:bookmarkEnd w:id="27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проводится юридическими лицами и индивидуальными предпринимателями в соответствии с осуществляемой ими деятельностью, по обеспечению контроля за соблюдением санитарных правил и гигиенических </w:t>
      </w:r>
      <w:bookmarkStart w:id="28" w:name="l25"/>
      <w:bookmarkEnd w:id="28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нормативов, выполнением санитарно - противоэпидемических 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(профилактических) мероприятий.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2.2. Целью производственного контроля является обеспечение безопасности и (или) безвредности для человека и среды обитания </w:t>
      </w:r>
      <w:bookmarkStart w:id="29" w:name="l26"/>
      <w:bookmarkEnd w:id="29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вредного влияния объектов производственного контроля путем должного выполнения санитарных правил, санитарно - противоэпидемических (профилактических) мероприятий, организации и осуществления контроля за их соблюдением. </w:t>
      </w:r>
      <w:bookmarkStart w:id="30" w:name="l27"/>
      <w:bookmarkEnd w:id="30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2.3. Объектами производственного контроля являются производственные, общественные помещения, здания, сооружения, санитарно - защитные зоны, зоны санитарной охраны, оборудование, транспорт, технологическое оборудование, технологические процессы, </w:t>
      </w:r>
      <w:bookmarkStart w:id="31" w:name="l28"/>
      <w:bookmarkEnd w:id="31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рабочие места, используемые для выполнения работ, оказания услуг, а также сырье, полуфабрикаты, готовая продукция, отходы производства и потребления.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2.4. Производственный контроль включает: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а) наличие официально изданных санитарных правил, методов и </w:t>
      </w:r>
      <w:bookmarkStart w:id="32" w:name="l29"/>
      <w:bookmarkEnd w:id="32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методик контроля факторов среды обитания в соответствии с осуществляемой деятельностью;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33" w:name="l30"/>
      <w:bookmarkStart w:id="34" w:name="l31"/>
      <w:bookmarkEnd w:id="33"/>
      <w:bookmarkEnd w:id="34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осуществление (организацию) лабораторных исследований и испытаний в случаях, установленных настоящими санитарными правилами и другими государственными санитарно-эпидемиологическими правилами и нормативами: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на границе санитарно-защитной зоны и в зоне влияния предприятия, на территории (производственной площадке), на рабочих местах с целью оценки влияния производства на среду обитания человека и его здоровье;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сырья, полуфабрикатов, готовой продукции и технологий их производства, хранения, </w:t>
      </w:r>
      <w:bookmarkStart w:id="35" w:name="l95"/>
      <w:bookmarkEnd w:id="35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транспортировки, реализации и утилизации;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Постановления Главного государственного санитарного врача РФ </w:t>
      </w:r>
      <w:hyperlink r:id="rId12" w:anchor="l10" w:history="1">
        <w:r w:rsidRPr="0018345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27.03.2007 N 13</w:t>
        </w:r>
      </w:hyperlink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в) организацию медицинских осмотров, профессиональной гигиенической подготовки и аттестации должностных лиц и работников </w:t>
      </w:r>
      <w:bookmarkStart w:id="36" w:name="l32"/>
      <w:bookmarkEnd w:id="36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населения; </w:t>
      </w:r>
      <w:bookmarkStart w:id="37" w:name="l33"/>
      <w:bookmarkEnd w:id="37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г) контроль за наличием сертификатов, санитарно - эпидемиологических заключений, личных медицинских книжек, санитарных паспортов на транспорт, иных документов, подтверждающих качество, безопасность сырья, полуфабрикатов, готовой продукции и </w:t>
      </w:r>
      <w:bookmarkStart w:id="38" w:name="l34"/>
      <w:bookmarkEnd w:id="38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технологий их производства, хранения, транспортировки, реализации и утилизации в случаях, предусмотренных действующим законодательством;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д) обоснование безопасности для человека и окружающей среды </w:t>
      </w:r>
      <w:bookmarkStart w:id="39" w:name="l35"/>
      <w:bookmarkEnd w:id="39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новых видов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 и утилизации продукции, а также </w:t>
      </w:r>
      <w:bookmarkStart w:id="40" w:name="l36"/>
      <w:bookmarkEnd w:id="40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безопасности процесса выполнения работ, оказания услуг;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е) ведение учета и отчетности, установленной действующим законодательством по вопросам, связанным с осуществлением производственного контроля; </w:t>
      </w:r>
      <w:bookmarkStart w:id="41" w:name="l37"/>
      <w:bookmarkEnd w:id="41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ж) своевременное информирование населения, органов местного самоуправления, органов и учреждений государственной санитарно - эпидемиологической службы Российской Федерации об аварийных ситуациях, остановках производства, о нарушениях технологических </w:t>
      </w:r>
      <w:bookmarkStart w:id="42" w:name="l38"/>
      <w:bookmarkEnd w:id="42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процессов, создающих угрозу санитарно - эпидемиологическому благополучию населения;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з) визуальный контроль специально уполномоченными должностными лицами (работниками) организации за выполнением санитарно - </w:t>
      </w:r>
      <w:bookmarkStart w:id="43" w:name="l39"/>
      <w:bookmarkEnd w:id="43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противоэпидемических (профилактических) мероприятий, соблюдением санитарных правил, разработку и реализацию мер, направленных на устранение выявленных нарушений.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44" w:name="l40"/>
      <w:bookmarkEnd w:id="44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2.5. Номенклатура, объем и периодичность лабораторных исследований и испытаний определяются с учетом санитарно - эпидемиологической характеристики производства, наличия вредных </w:t>
      </w:r>
      <w:bookmarkStart w:id="45" w:name="l41"/>
      <w:bookmarkEnd w:id="45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производственных факторов, степени их влияния на здоровье человека и среду его обитания. Лабораторные исследования и испытания осуществляются юридическим лицом, индивидуальным предпринимателем самостоятельно, либо с </w:t>
      </w:r>
      <w:bookmarkStart w:id="46" w:name="l43"/>
      <w:bookmarkEnd w:id="46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привлечением лаборатории, аккредитованной в установленном порядке.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Постановления Главного государственного санитарного врача РФ </w:t>
      </w:r>
      <w:hyperlink r:id="rId13" w:anchor="l10" w:history="1">
        <w:r w:rsidRPr="0018345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27.03.2007 N 13</w:t>
        </w:r>
      </w:hyperlink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 2.6. Программа (план) производственного контроля составляется юридическим лицом, индивидуальным предпринимателем до начала осуществления деятельности, а для осуществляющих деятельность </w:t>
      </w:r>
      <w:bookmarkStart w:id="47" w:name="l44"/>
      <w:bookmarkEnd w:id="47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юридических лиц, индивидуальных предпринимателей - не позднее трех месяцев со дня введения в действие настоящих санитарных правил без ограничения срока действия. Необходимые изменения, дополнения в программу (план) производственного контроля вносятся при изменении вида </w:t>
      </w:r>
      <w:bookmarkStart w:id="48" w:name="l45"/>
      <w:bookmarkEnd w:id="48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деятельности, технологии производства, других существенных изменениях деятельности юридического лица, индивидуального предпринимателя, влияющих на санитарно-эпидемиологическую обстановку и (либо) создающих угрозу санитарно-эпидемиологическому благополучию населения.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Постановления Главного государственного санитарного врача РФ </w:t>
      </w:r>
      <w:hyperlink r:id="rId14" w:anchor="l10" w:history="1">
        <w:r w:rsidRPr="0018345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27.03.2007 N 13</w:t>
        </w:r>
      </w:hyperlink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49" w:name="l46"/>
      <w:bookmarkStart w:id="50" w:name="l47"/>
      <w:bookmarkEnd w:id="49"/>
      <w:bookmarkEnd w:id="50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Разработанная программа (план) производственного контроля утверждается руководителем организации, индивидуальным предпринимателем либо уполномоченными в установленном порядке лицами.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Постановления Главного государственного санитарного врача РФ </w:t>
      </w:r>
      <w:hyperlink r:id="rId15" w:anchor="l10" w:history="1">
        <w:r w:rsidRPr="0018345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27.03.2007 N 13</w:t>
        </w:r>
      </w:hyperlink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2.7. Мероприятия по проведению производственного контроля осуществляются юридическими лицами и индивидуальными </w:t>
      </w:r>
      <w:bookmarkStart w:id="51" w:name="l48"/>
      <w:bookmarkEnd w:id="51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предпринимателями. Ответственность за своевременность организации, полноту и достоверность осуществляемого производственного контроля несут юридические лица, индивидуальные предприниматели.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52" w:name="l49"/>
      <w:bookmarkEnd w:id="52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2.8. Юридические лица и индивидуальные предприниматели представляют информацию о результатах производственного контроля по запросам органов, уполномоченных осуществлять государственный санитарно-эпидемиологический надзор.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Постановления Главного государственного санитарного врача РФ </w:t>
      </w:r>
      <w:hyperlink r:id="rId16" w:anchor="l17" w:history="1">
        <w:r w:rsidRPr="0018345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27.03.2007 N 13</w:t>
        </w:r>
      </w:hyperlink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18345A" w:rsidRPr="0018345A" w:rsidRDefault="0018345A" w:rsidP="0018345A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53" w:name="h91"/>
      <w:bookmarkEnd w:id="53"/>
      <w:r w:rsidRPr="001834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III. Требования к программе (плану) </w:t>
      </w:r>
      <w:bookmarkStart w:id="54" w:name="l50"/>
      <w:bookmarkEnd w:id="54"/>
      <w:r w:rsidRPr="001834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производственного контроля</w:t>
      </w:r>
    </w:p>
    <w:p w:rsidR="0018345A" w:rsidRPr="0018345A" w:rsidRDefault="0018345A" w:rsidP="0018345A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Программа (план) производственного контроля (далее - программа) составляется в произвольной форме и должна включать следующие данные: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3.1. Перечень официально изданных санитарных правил, методов и </w:t>
      </w:r>
      <w:bookmarkStart w:id="55" w:name="l51"/>
      <w:bookmarkEnd w:id="55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методик контроля факторов среды обитания в соответствии с осуществляемой деятельностью;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3.2. Перечень должностных лиц (работников), на которых возложены функции по осуществлению производственного контроля; </w:t>
      </w:r>
      <w:bookmarkStart w:id="56" w:name="l52"/>
      <w:bookmarkEnd w:id="56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3.3. 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 </w:t>
      </w:r>
      <w:bookmarkStart w:id="57" w:name="l53"/>
      <w:bookmarkEnd w:id="57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необходима организация лабораторных исследований и испытаний с указанием точек, в которых осуществляются отбор проб (проводятся лабораторные исследования и испытания), и периодичности отбора </w:t>
      </w:r>
      <w:bookmarkStart w:id="58" w:name="l54"/>
      <w:bookmarkEnd w:id="58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проб (проведения лабораторных исследований и испытаний) &lt;*&gt;;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</w:p>
    <w:p w:rsidR="0018345A" w:rsidRPr="0018345A" w:rsidRDefault="0018345A" w:rsidP="0018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5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18345A" w:rsidRPr="0018345A" w:rsidRDefault="0018345A" w:rsidP="0018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5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&lt;*&gt; Основанием для определения перечня химических веществ, биологических, физических и иных факторов, выбора точек, в которых осуществляются отбор проб, лабораторные исследования и испытания и </w:t>
      </w:r>
      <w:bookmarkStart w:id="59" w:name="l55"/>
      <w:bookmarkEnd w:id="59"/>
      <w:r w:rsidRPr="0018345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определения, периодичности отбора проб и проведения исследований, в том числе в санитарно - защитной зоне и в зоне влияния предприятия являются санитарные правила, гигиенические нормативы и данные санитарно - эпидемиологической оценки. </w:t>
      </w:r>
      <w:bookmarkStart w:id="60" w:name="l56"/>
      <w:bookmarkEnd w:id="60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8345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8345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3.4. Перечень должностей работников, подлежащих медицинским осмотрам, профессиональной гигиенической подготовке и аттестации;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8345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(в ред. Постановления Главного государственного санитарного врача РФ </w:t>
      </w:r>
      <w:hyperlink r:id="rId17" w:anchor="l17" w:history="1">
        <w:r w:rsidRPr="0018345A">
          <w:rPr>
            <w:rFonts w:ascii="Arial" w:eastAsia="Times New Roman" w:hAnsi="Arial" w:cs="Arial"/>
            <w:color w:val="0066CC"/>
            <w:sz w:val="20"/>
            <w:szCs w:val="20"/>
            <w:u w:val="single"/>
            <w:shd w:val="clear" w:color="auto" w:fill="FFFFFF"/>
            <w:lang w:eastAsia="ru-RU"/>
          </w:rPr>
          <w:t>от 27.03.2007 N 13</w:t>
        </w:r>
      </w:hyperlink>
      <w:r w:rsidRPr="0018345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)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8345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3.5. Перечень осуществляемых юридическим лицом, индивидуальным предпринимателем работ и услуг, выпускаемой продукции, а также </w:t>
      </w:r>
      <w:bookmarkStart w:id="61" w:name="l57"/>
      <w:bookmarkEnd w:id="61"/>
      <w:r w:rsidRPr="0018345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видов деятельности, представляющих потенциальную опасность для человека и подлежащих санитарно - эпидемиологической оценке, сертификации, лицензированию;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8345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3.6. Мероприятия, предусматривающие обоснование безопасности </w:t>
      </w:r>
      <w:bookmarkStart w:id="62" w:name="l58"/>
      <w:bookmarkEnd w:id="62"/>
      <w:r w:rsidRPr="0018345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 </w:t>
      </w:r>
      <w:bookmarkStart w:id="63" w:name="l59"/>
      <w:bookmarkEnd w:id="63"/>
      <w:r w:rsidRPr="0018345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 том числе при </w:t>
      </w:r>
      <w:r w:rsidRPr="0018345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хранении, транспортировке, реализации и утилизации продукции, а также безопасности процесса выполнения работ, оказания услуг;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8345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3.7. Перечень форм учета и отчетности, установленной действующим законодательством по вопросам, связанным с </w:t>
      </w:r>
      <w:bookmarkStart w:id="64" w:name="l60"/>
      <w:bookmarkEnd w:id="64"/>
      <w:r w:rsidRPr="0018345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осуществлением производственного контроля;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8345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</w:t>
      </w:r>
      <w:bookmarkStart w:id="65" w:name="l61"/>
      <w:bookmarkStart w:id="66" w:name="l62"/>
      <w:bookmarkEnd w:id="65"/>
      <w:bookmarkEnd w:id="66"/>
      <w:r w:rsidRPr="0018345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3.8. 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надзор;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8345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(в ред. Постановления Главного государственного санитарного врача РФ </w:t>
      </w:r>
      <w:hyperlink r:id="rId18" w:anchor="l18" w:history="1">
        <w:r w:rsidRPr="0018345A">
          <w:rPr>
            <w:rFonts w:ascii="Arial" w:eastAsia="Times New Roman" w:hAnsi="Arial" w:cs="Arial"/>
            <w:color w:val="0066CC"/>
            <w:sz w:val="20"/>
            <w:szCs w:val="20"/>
            <w:u w:val="single"/>
            <w:shd w:val="clear" w:color="auto" w:fill="FFFFFF"/>
            <w:lang w:eastAsia="ru-RU"/>
          </w:rPr>
          <w:t>от 27.03.2007 N 13</w:t>
        </w:r>
      </w:hyperlink>
      <w:r w:rsidRPr="0018345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)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8345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</w:t>
      </w:r>
      <w:bookmarkStart w:id="67" w:name="l96"/>
      <w:bookmarkEnd w:id="67"/>
      <w:r w:rsidRPr="0018345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3.9. 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 - противоэпидемических (профилактических) мероприятий. Перечень </w:t>
      </w:r>
      <w:bookmarkStart w:id="68" w:name="l63"/>
      <w:bookmarkEnd w:id="68"/>
      <w:r w:rsidRPr="0018345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указанных мероприятий определяется степенью потенциальной опасности для человека деятельности (выполняемой работы, оказываемой услуги), осуществляемой на объекте производственного </w:t>
      </w:r>
      <w:bookmarkStart w:id="69" w:name="l64"/>
      <w:bookmarkEnd w:id="69"/>
      <w:r w:rsidRPr="0018345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контроля, мощностью объекта, возможными негативными последствиями нарушений санитарных правил.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8345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18345A" w:rsidRPr="0018345A" w:rsidRDefault="0018345A" w:rsidP="0018345A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70" w:name="h92"/>
      <w:bookmarkEnd w:id="70"/>
      <w:r w:rsidRPr="001834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IV. Особенности производственного контроля при осуществлении отдельных видов деятельности</w:t>
      </w:r>
    </w:p>
    <w:p w:rsidR="0018345A" w:rsidRPr="0018345A" w:rsidRDefault="0018345A" w:rsidP="0018345A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  <w:bookmarkStart w:id="71" w:name="l65"/>
      <w:bookmarkEnd w:id="71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72" w:name="l66"/>
      <w:bookmarkStart w:id="73" w:name="l67"/>
      <w:bookmarkEnd w:id="72"/>
      <w:bookmarkEnd w:id="73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 Производственный контроль осуществляется с применением лабораторных исследований, испытаний на следующих категориях объектов: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а) промышленные предприятия (объекты): рабочие места, производственные помещения, производственные площадки (территория), граница санитарно-защитной зоны, сырье для изготовления продукции, полуфабрикаты, новые виды продукции производственно-технического назначения, продукция пищевого назначения, новые технологические процессы (технологии производства, хранения, </w:t>
      </w:r>
      <w:bookmarkStart w:id="74" w:name="l97"/>
      <w:bookmarkEnd w:id="74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транспортирования, реализации и утилизации), отходы производства и потребления (сбор, использование, обезвреживание, транспортировка, хранение, переработка и захоронение отходов).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Производственный контроль включает лабораторные исследования и испытания факторов производственной среды (физические факторы: температура, влажность, скорость движения воздуха, тепловое излучение; неионизирующие электромагнитные поля (ЭМП) и излучения - электростатическое поле; постоянное </w:t>
      </w:r>
      <w:bookmarkStart w:id="75" w:name="l106"/>
      <w:bookmarkEnd w:id="75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магнитное поле (в т.ч. гипогеомагнитное); электрические и магнитные поля </w:t>
      </w:r>
      <w:bookmarkStart w:id="76" w:name="l98"/>
      <w:bookmarkEnd w:id="76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промышленной частоты (50 Гц); широкополосные ЭМП, создаваемые ПЭВМ; электромагнитные излучения радиочастотного диапазона; широкополосные электромагнитные импульсы; электромагнитные излучения оптического диапазона (в т.ч. лазерное и ультрафиолетовое); ионизирующие излучения; производственный шум, ультразвук, инфразвук; вибрация (локальная, общая); аэрозоли (пыли) преимущественно фиброгенного действия; освещение - естественное (отсутствие или </w:t>
      </w:r>
      <w:bookmarkStart w:id="77" w:name="l107"/>
      <w:bookmarkEnd w:id="77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недостаточность), искусственное (недостаточная освещенность, пульсация освещенности, избыточная </w:t>
      </w:r>
      <w:bookmarkStart w:id="78" w:name="l99"/>
      <w:bookmarkEnd w:id="78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яркость, высокая неравномерность распределения яркости, прямая и отраженная слепящая блесткость); электрически заряженные частицы воздуха - аэроионы; аэрозоли преимущественно фиброгенного действия (АПФД); химические факторы: смеси, в т.ч. некоторые вещества биологической природы (антибиотики, витамины, гормоны, ферменты, белковые препараты), получаемые химическим синтезом и/или для контроля которых используют методы химического анализа, вредные вещества с остронаправленным механизмом </w:t>
      </w:r>
      <w:bookmarkStart w:id="79" w:name="l108"/>
      <w:bookmarkEnd w:id="79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действия, вредные вещества 1 - 4-го классов опасности; биологический фактор).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80" w:name="l100"/>
      <w:bookmarkEnd w:id="80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Периодичность производственного лабораторного контроля вредных факторов производственной среды может быть сокращена, но не более чем в два раза по сравнению с нормируемыми показателями на промышленных предприятиях (промышленных объектах) в случаях, если на них не отмечается в течение ряда лет, но не менее 5 лет, превышений ПДК и ПДУ по результатам лабораторных исследований и измерений, проведенных лабораториями, аккредитованными на техническую компетентность и независимость, и установления положительной </w:t>
      </w:r>
      <w:bookmarkStart w:id="81" w:name="l109"/>
      <w:bookmarkEnd w:id="81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динамики их </w:t>
      </w:r>
      <w:bookmarkStart w:id="82" w:name="l101"/>
      <w:bookmarkEnd w:id="82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санитарно-гигиенического состояния (проведение эффективных санитарно-оздоровительных мероприятий, подтверждаемых результатами исследований и 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измерений факторов производственной среды, отсутствия регистрации профессиональных заболеваний, массовых неинфекционных заболеваний и высокого уровня заболеваемости с временной утратой трудоспособности, кроме производственного контроля вредных веществ с остронаправленным механизмом действия, вредных веществ 1 - 4 классов опасности</w:t>
      </w:r>
      <w:bookmarkStart w:id="83" w:name="l110"/>
      <w:bookmarkEnd w:id="83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случаев изменения технологии производства);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84" w:name="l102"/>
      <w:bookmarkEnd w:id="84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водные объекты, используемые в целях питьевого и хозяйственно-бытового водоснабжения и рекреационных целей, расположенные в черте городских и сельских поселений.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Лабораторный контроль осуществляется за соответствием питьевой воды требованиям санитарных правил, а также за соответствием водного объекта санитарным правилам и безопасностью для здоровья человека условий его использования.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При осуществлении деятельности, связанной с выпуском всех видов производственных, </w:t>
      </w:r>
      <w:bookmarkStart w:id="85" w:name="l111"/>
      <w:bookmarkEnd w:id="85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хозяйственно-бытовых и поверхностных сточных вод с территорий населенных мест, производственных </w:t>
      </w:r>
      <w:bookmarkStart w:id="86" w:name="l103"/>
      <w:bookmarkEnd w:id="86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иных объектов, следует предусматривать лабораторный контроль за работой очистных сооружений, составом сбрасываемых сточных вод;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в) объекты водоснабжения (эксплуатация централизованных, нецентрализованных, домовых распределительных, автономных систем питьевого водоснабжения населения, системы питьевого водоснабжения на транспортных средствах);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г) общественные здания и сооружения: лечебно-профилактические, стоматологические, клиники, кабинеты и иные здания и сооружения, в которых</w:t>
      </w:r>
      <w:bookmarkStart w:id="87" w:name="l112"/>
      <w:bookmarkEnd w:id="87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осуществляется фармацевтическая и/или медицинская деятельность.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88" w:name="l104"/>
      <w:bookmarkEnd w:id="88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осуществлении фармацевтической и медицинской деятельности с целью профилактики инфекционных заболеваний, в том числе внутрибольничных, следует предусматривать контроль за соблюдением санитарно-противоэпидемических требований, дезинфекционных и стерилизационных мероприятий;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д) при производстве дезинфекционных, дезинсекционных и дератизационных средств, оказании дезинфекционных, дезинсекционных и дератизационных услуг, включая контроль за эффективностью изготавливаемых и применяемых препаратов, </w:t>
      </w:r>
      <w:bookmarkStart w:id="89" w:name="l113"/>
      <w:bookmarkEnd w:id="89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соблюдением требований при их использовании, </w:t>
      </w:r>
      <w:bookmarkStart w:id="90" w:name="l105"/>
      <w:bookmarkEnd w:id="90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хранении, транспортировке, утилизации, а также учет и контроль численности (заселенности) грызунами и насекомыми объектов производственного контроля при проведении истребительных мероприятий.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Постановления Главного государственного санитарного врача РФ </w:t>
      </w:r>
      <w:hyperlink r:id="rId19" w:anchor="l20" w:history="1">
        <w:r w:rsidRPr="0018345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27.03.2007 N 13</w:t>
        </w:r>
      </w:hyperlink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4.2. При осуществлении производства дезинфекционных, дезинсекционных и дератизационных средств, оказании дезинфекционных, дезинсекционных и дератизационных услуг следует </w:t>
      </w:r>
      <w:bookmarkStart w:id="91" w:name="l68"/>
      <w:bookmarkEnd w:id="91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предусматривать контроль за эффективностью изготавливаемых и применяемых препаратов, соблюдением требований при их использовании, хранении, транспортировке, утилизации, а также учет </w:t>
      </w:r>
      <w:bookmarkStart w:id="92" w:name="l69"/>
      <w:bookmarkEnd w:id="92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контроль численности (заселенности) грызунами и насекомыми объектов производственного контроля при проведении истребительных мероприятий.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4.3. При осуществлении эксплуатации водных объектов, централизованных, нецентрализованных, домовых распределительных, </w:t>
      </w:r>
      <w:bookmarkStart w:id="93" w:name="l70"/>
      <w:bookmarkEnd w:id="93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автономных систем питьевого водоснабжения населения и систем питьевого водоснабжения на транспортных средствах следует предусматривать лабораторный контроль за соответствием качества </w:t>
      </w:r>
      <w:bookmarkStart w:id="94" w:name="l71"/>
      <w:bookmarkEnd w:id="94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питьевой воды указанных систем требованиям санитарных правил, а также за соответствием водного объекта санитарным правилам и безопасностью для здоровья человека условий его использования.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4.4. При осуществлении деятельности, связанной с выпуском всех </w:t>
      </w:r>
      <w:bookmarkStart w:id="95" w:name="l72"/>
      <w:bookmarkEnd w:id="95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видов производственных, хозяйственно - бытовых и поверхностных сточных вод с территорий населенных мест, производственных и иных объектов, следует предусматривать лабораторный контроль за работой очистных сооружений, составом сбрасываемых сточных вод. </w:t>
      </w:r>
      <w:bookmarkStart w:id="96" w:name="l73"/>
      <w:bookmarkEnd w:id="96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4.5. При осуществлении деятельности, связанной с образованием отходов производства и потребления, следует предусматривать контроль, включая лабораторный, за сбором, использованием, </w:t>
      </w:r>
      <w:bookmarkStart w:id="97" w:name="l74"/>
      <w:bookmarkEnd w:id="97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обезвреживанием, транспортировкой, хранением, переработкой и захоронением отходов производства и потребления.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18345A" w:rsidRPr="0018345A" w:rsidRDefault="0018345A" w:rsidP="0018345A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98" w:name="h93"/>
      <w:bookmarkEnd w:id="98"/>
      <w:r w:rsidRPr="001834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V. Обязанности юридических лиц и индивидуальных предпринимателей при осуществлении производственного </w:t>
      </w:r>
      <w:bookmarkStart w:id="99" w:name="l75"/>
      <w:bookmarkEnd w:id="99"/>
      <w:r w:rsidRPr="001834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контроля</w:t>
      </w:r>
    </w:p>
    <w:p w:rsidR="0018345A" w:rsidRPr="0018345A" w:rsidRDefault="0018345A" w:rsidP="0018345A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5.1. Юридическое лицо, индивидуальный предприниматель при выявлении нарушений санитарных правил на объекте производственного контроля должен принять меры, направленные на устранение </w:t>
      </w:r>
      <w:bookmarkStart w:id="100" w:name="l76"/>
      <w:bookmarkEnd w:id="100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выявленных нарушений и недопущение их возникновения, в том числе: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 </w:t>
      </w:r>
      <w:bookmarkStart w:id="101" w:name="l77"/>
      <w:bookmarkEnd w:id="101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оказание услуг;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прекратить использование в производстве сырья, материалов, не соответствующих установленным требованиям и не обеспечивающих выпуск продукции, безопасной (безвредной) для человека, снять с </w:t>
      </w:r>
      <w:bookmarkStart w:id="102" w:name="l78"/>
      <w:bookmarkEnd w:id="102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реализации продукцию, не соответствующую санитарным правилам и представляющую опасность для человека, и принять меры по применению (использованию) такой продукции в целях, исключающих причинение вреда человеку, или ее уничтожению; </w:t>
      </w:r>
      <w:bookmarkStart w:id="103" w:name="l79"/>
      <w:bookmarkEnd w:id="103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информировать орган, уполномоченный на осуществление государственного санитарно-эпидемиологического надзора, о мерах, принятых по устранению нарушений санитарных правил;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Постановления Главного государственного санитарного врача РФ </w:t>
      </w:r>
      <w:hyperlink r:id="rId20" w:anchor="l41" w:history="1">
        <w:r w:rsidRPr="0018345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27.03.2007 N 13</w:t>
        </w:r>
      </w:hyperlink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принять другие меры, предусмотренные действующим </w:t>
      </w:r>
      <w:bookmarkStart w:id="104" w:name="l80"/>
      <w:bookmarkEnd w:id="104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законодательством.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18345A" w:rsidRPr="0018345A" w:rsidRDefault="0018345A" w:rsidP="0018345A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105" w:name="h94"/>
      <w:bookmarkEnd w:id="105"/>
      <w:r w:rsidRPr="001834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VI. Организация государственного санитарно - эпидемиологического надзора за осуществлением производственного контроля</w:t>
      </w:r>
    </w:p>
    <w:p w:rsidR="0018345A" w:rsidRPr="0018345A" w:rsidRDefault="0018345A" w:rsidP="0018345A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6.1. Надзор за организацией и проведением юридическими лицами </w:t>
      </w:r>
      <w:bookmarkStart w:id="106" w:name="l81"/>
      <w:bookmarkEnd w:id="106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индивидуальными предпринимателями производственного контроля является составной частью государственного санитарно - эпидемиологического надзора, осуществляемого уполномоченными органами.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Постановления Главного государственного санитарного врача РФ </w:t>
      </w:r>
      <w:hyperlink r:id="rId21" w:anchor="l41" w:history="1">
        <w:r w:rsidRPr="0018345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27.03.2007 N 13</w:t>
        </w:r>
      </w:hyperlink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107" w:name="l83"/>
      <w:bookmarkEnd w:id="107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6.2. Органы, уполномоченные осуществлять государственный санитарно-эпидемиологический надзор, без взимания платы с юридических и физических лиц по их обращениям обязаны предоставить информацию о государственных санитарно-эпидемиологических правилах, гигиенических нормативах, методах и методиках контроля факторов среды обитания человека, которые должны быть в наличии на объекте, и о перечне химических веществ, биологических, физических и иных факторов, в отношении </w:t>
      </w:r>
      <w:bookmarkStart w:id="108" w:name="l114"/>
      <w:bookmarkEnd w:id="108"/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которых необходима организация лабораторных исследований и испытаний, с указанием точек, в которых осуществляются отбор проб, лабораторные исследования и испытания, периодичности отбора проб и проведения лабораторных исследований и испытаний. </w:t>
      </w:r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Постановления Главного государственного санитарного врача РФ </w:t>
      </w:r>
      <w:hyperlink r:id="rId22" w:anchor="l41" w:history="1">
        <w:r w:rsidRPr="0018345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27.03.2007 N 13</w:t>
        </w:r>
      </w:hyperlink>
      <w:r w:rsidRPr="00183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224AAE" w:rsidRDefault="00224AAE">
      <w:bookmarkStart w:id="109" w:name="_GoBack"/>
      <w:bookmarkEnd w:id="109"/>
    </w:p>
    <w:sectPr w:rsidR="0022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77"/>
    <w:rsid w:val="0018345A"/>
    <w:rsid w:val="00224AAE"/>
    <w:rsid w:val="00B8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17B3A-298C-463C-BE05-5DBC195C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345A"/>
  </w:style>
  <w:style w:type="character" w:styleId="a4">
    <w:name w:val="Hyperlink"/>
    <w:basedOn w:val="a0"/>
    <w:uiPriority w:val="99"/>
    <w:semiHidden/>
    <w:unhideWhenUsed/>
    <w:rsid w:val="00183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erent.ru/1/105885?l0" TargetMode="External"/><Relationship Id="rId13" Type="http://schemas.openxmlformats.org/officeDocument/2006/relationships/hyperlink" Target="https://www.referent.ru/1/105885?l10" TargetMode="External"/><Relationship Id="rId18" Type="http://schemas.openxmlformats.org/officeDocument/2006/relationships/hyperlink" Target="https://www.referent.ru/1/105885?l1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referent.ru/1/105885?l41" TargetMode="External"/><Relationship Id="rId7" Type="http://schemas.openxmlformats.org/officeDocument/2006/relationships/hyperlink" Target="https://www.referent.ru/1/85025?l113" TargetMode="External"/><Relationship Id="rId12" Type="http://schemas.openxmlformats.org/officeDocument/2006/relationships/hyperlink" Target="https://www.referent.ru/1/105885?l10" TargetMode="External"/><Relationship Id="rId17" Type="http://schemas.openxmlformats.org/officeDocument/2006/relationships/hyperlink" Target="https://www.referent.ru/1/105885?l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eferent.ru/1/105885?l17" TargetMode="External"/><Relationship Id="rId20" Type="http://schemas.openxmlformats.org/officeDocument/2006/relationships/hyperlink" Target="https://www.referent.ru/1/105885?l4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ferent.ru/1/78463?l0" TargetMode="External"/><Relationship Id="rId11" Type="http://schemas.openxmlformats.org/officeDocument/2006/relationships/hyperlink" Target="https://www.referent.ru/1/105885?l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referent.ru/1/105885?l0" TargetMode="External"/><Relationship Id="rId15" Type="http://schemas.openxmlformats.org/officeDocument/2006/relationships/hyperlink" Target="https://www.referent.ru/1/105885?l1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eferent.ru/1/85025?l0" TargetMode="External"/><Relationship Id="rId19" Type="http://schemas.openxmlformats.org/officeDocument/2006/relationships/hyperlink" Target="https://www.referent.ru/1/105885?l20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www.referent.ru/1/78463?l0" TargetMode="External"/><Relationship Id="rId14" Type="http://schemas.openxmlformats.org/officeDocument/2006/relationships/hyperlink" Target="https://www.referent.ru/1/105885?l10" TargetMode="External"/><Relationship Id="rId22" Type="http://schemas.openxmlformats.org/officeDocument/2006/relationships/hyperlink" Target="https://www.referent.ru/1/105885?l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3721</Words>
  <Characters>21213</Characters>
  <Application>Microsoft Office Word</Application>
  <DocSecurity>0</DocSecurity>
  <Lines>176</Lines>
  <Paragraphs>49</Paragraphs>
  <ScaleCrop>false</ScaleCrop>
  <Company/>
  <LinksUpToDate>false</LinksUpToDate>
  <CharactersWithSpaces>24885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 - Виталик</dc:creator>
  <cp:keywords/>
  <dc:description/>
  <cp:lastModifiedBy>Ира - Виталик</cp:lastModifiedBy>
  <cp:revision>3</cp:revision>
  <dcterms:created xsi:type="dcterms:W3CDTF">2016-01-20T08:18:00Z</dcterms:created>
  <dcterms:modified xsi:type="dcterms:W3CDTF">2016-01-20T08:18:00Z</dcterms:modified>
</cp:coreProperties>
</file>